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E4" w:rsidRPr="004E0D96" w:rsidRDefault="00667BE4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4E0D96">
        <w:rPr>
          <w:b/>
          <w:bCs/>
          <w:sz w:val="34"/>
          <w:szCs w:val="34"/>
        </w:rPr>
        <w:t>Jefferson C-123 School District</w:t>
      </w:r>
    </w:p>
    <w:p w:rsidR="00667BE4" w:rsidRPr="004E0D96" w:rsidRDefault="00434B63" w:rsidP="00434B63">
      <w:pPr>
        <w:ind w:left="2880"/>
        <w:rPr>
          <w:b/>
          <w:bCs/>
          <w:sz w:val="30"/>
          <w:szCs w:val="30"/>
        </w:rPr>
      </w:pPr>
      <w:r w:rsidRPr="004E0D96">
        <w:rPr>
          <w:b/>
          <w:bCs/>
          <w:sz w:val="30"/>
          <w:szCs w:val="30"/>
        </w:rPr>
        <w:t xml:space="preserve">     </w:t>
      </w:r>
      <w:r w:rsidR="00667BE4" w:rsidRPr="004E0D96">
        <w:rPr>
          <w:b/>
          <w:bCs/>
          <w:sz w:val="30"/>
          <w:szCs w:val="30"/>
        </w:rPr>
        <w:t>Student Supply List</w:t>
      </w:r>
    </w:p>
    <w:p w:rsidR="0042620F" w:rsidRDefault="00992763" w:rsidP="00152665">
      <w:pPr>
        <w:jc w:val="center"/>
        <w:rPr>
          <w:sz w:val="20"/>
          <w:szCs w:val="20"/>
        </w:rPr>
      </w:pPr>
      <w:r>
        <w:rPr>
          <w:sz w:val="20"/>
          <w:szCs w:val="20"/>
        </w:rPr>
        <w:t>Updated 07/20</w:t>
      </w:r>
      <w:r w:rsidR="00A25CD1">
        <w:rPr>
          <w:sz w:val="20"/>
          <w:szCs w:val="20"/>
        </w:rPr>
        <w:t>/18</w:t>
      </w:r>
    </w:p>
    <w:p w:rsidR="0026085E" w:rsidRPr="004E0D96" w:rsidRDefault="0026085E">
      <w:pPr>
        <w:rPr>
          <w:sz w:val="10"/>
          <w:szCs w:val="10"/>
        </w:rPr>
      </w:pPr>
    </w:p>
    <w:p w:rsidR="0042620F" w:rsidRPr="004E0D96" w:rsidRDefault="004E0D96">
      <w:pPr>
        <w:pStyle w:val="BodyText"/>
      </w:pPr>
      <w:r>
        <w:rPr>
          <w:sz w:val="22"/>
          <w:szCs w:val="22"/>
        </w:rPr>
        <w:t xml:space="preserve">     </w:t>
      </w:r>
      <w:r w:rsidR="0025058D" w:rsidRPr="004E0D96">
        <w:t xml:space="preserve">The Jefferson PTO provides </w:t>
      </w:r>
      <w:r w:rsidR="00667BE4" w:rsidRPr="004E0D96">
        <w:t>many of</w:t>
      </w:r>
      <w:r w:rsidR="0042620F" w:rsidRPr="004E0D96">
        <w:t xml:space="preserve"> the other general supplies </w:t>
      </w:r>
      <w:r w:rsidR="00A237E8" w:rsidRPr="004E0D96">
        <w:t xml:space="preserve">for the elementary students, </w:t>
      </w:r>
      <w:r w:rsidR="0042620F" w:rsidRPr="004E0D96">
        <w:t>such as pencils, crayons, glue, erasers, paper, colored pencils, markers, folders, etc.</w:t>
      </w:r>
      <w:r w:rsidRPr="004E0D96">
        <w:t xml:space="preserve">  Junior</w:t>
      </w:r>
      <w:r w:rsidR="00A237E8" w:rsidRPr="004E0D96">
        <w:t xml:space="preserve"> High and High School </w:t>
      </w:r>
      <w:r w:rsidRPr="004E0D96">
        <w:t xml:space="preserve">students </w:t>
      </w:r>
      <w:r w:rsidR="00A237E8" w:rsidRPr="004E0D96">
        <w:t>must prov</w:t>
      </w:r>
      <w:r w:rsidRPr="004E0D96">
        <w:t xml:space="preserve">ide their own </w:t>
      </w:r>
      <w:r w:rsidR="002F6AB2">
        <w:t>supplies-</w:t>
      </w:r>
      <w:r w:rsidRPr="004E0D96">
        <w:t>pens, pencils, notebooks, etc.</w:t>
      </w:r>
    </w:p>
    <w:p w:rsidR="00BE0602" w:rsidRPr="00423982" w:rsidRDefault="00BE0602" w:rsidP="00BE0602">
      <w:pPr>
        <w:pStyle w:val="BodyText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50"/>
      </w:tblGrid>
      <w:tr w:rsidR="0042620F" w:rsidRPr="00BE0602"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Prekindergarten</w:t>
            </w:r>
          </w:p>
          <w:p w:rsidR="0042620F" w:rsidRPr="006D468F" w:rsidRDefault="0042620F">
            <w:pPr>
              <w:rPr>
                <w:sz w:val="10"/>
                <w:szCs w:val="10"/>
              </w:rPr>
            </w:pPr>
          </w:p>
          <w:p w:rsidR="0042620F" w:rsidRPr="00BE0602" w:rsidRDefault="0042620F">
            <w:r w:rsidRPr="00BE0602">
              <w:t xml:space="preserve">1 </w:t>
            </w:r>
            <w:r w:rsidR="00585A18">
              <w:t xml:space="preserve">large </w:t>
            </w:r>
            <w:r w:rsidRPr="00BE0602">
              <w:t>box of Kleenex</w:t>
            </w:r>
          </w:p>
          <w:p w:rsidR="0042620F" w:rsidRPr="00BE0602" w:rsidRDefault="0042620F">
            <w:r w:rsidRPr="00BE0602">
              <w:t>1 complete change of clothes</w:t>
            </w:r>
          </w:p>
          <w:p w:rsidR="0042620F" w:rsidRDefault="0042620F">
            <w:r w:rsidRPr="00BE0602">
              <w:t>clean gym shoes (to be left at school)</w:t>
            </w:r>
          </w:p>
          <w:p w:rsidR="00992763" w:rsidRDefault="00992763">
            <w:r>
              <w:t>Sleep Mat</w:t>
            </w:r>
          </w:p>
          <w:p w:rsidR="00992763" w:rsidRPr="00BE0602" w:rsidRDefault="00992763">
            <w:r>
              <w:t>2 boxes of 12 individually wrapped snacks</w:t>
            </w:r>
          </w:p>
          <w:p w:rsidR="003D1B54" w:rsidRPr="006D468F" w:rsidRDefault="0042620F">
            <w:pPr>
              <w:rPr>
                <w:i/>
                <w:iCs/>
              </w:rPr>
            </w:pPr>
            <w:r w:rsidRPr="00BE0602">
              <w:rPr>
                <w:i/>
                <w:iCs/>
              </w:rPr>
              <w:t>Please have your child’s name marked on clothes.</w:t>
            </w:r>
          </w:p>
        </w:tc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Third Grade</w:t>
            </w:r>
          </w:p>
          <w:p w:rsidR="0042620F" w:rsidRPr="006D468F" w:rsidRDefault="0042620F">
            <w:pPr>
              <w:rPr>
                <w:sz w:val="10"/>
                <w:szCs w:val="10"/>
              </w:rPr>
            </w:pPr>
          </w:p>
          <w:p w:rsidR="00460EE0" w:rsidRPr="00BE0602" w:rsidRDefault="0042620F">
            <w:r w:rsidRPr="00BE0602">
              <w:t>1 box of Kleenex</w:t>
            </w:r>
          </w:p>
          <w:p w:rsidR="0042620F" w:rsidRPr="00BE0602" w:rsidRDefault="0042620F">
            <w:r w:rsidRPr="00BE0602">
              <w:t>clean gym shoes (to be left at school)</w:t>
            </w:r>
          </w:p>
          <w:p w:rsidR="0042620F" w:rsidRPr="00BE0602" w:rsidRDefault="0042620F"/>
        </w:tc>
      </w:tr>
      <w:tr w:rsidR="0042620F" w:rsidRPr="00BE0602"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Kindergarten</w:t>
            </w:r>
          </w:p>
          <w:p w:rsidR="0042620F" w:rsidRPr="006D468F" w:rsidRDefault="0042620F">
            <w:pPr>
              <w:jc w:val="both"/>
              <w:rPr>
                <w:sz w:val="12"/>
                <w:szCs w:val="12"/>
              </w:rPr>
            </w:pPr>
          </w:p>
          <w:p w:rsidR="0042620F" w:rsidRPr="00BE0602" w:rsidRDefault="00BE0602">
            <w:pPr>
              <w:jc w:val="both"/>
            </w:pPr>
            <w:r w:rsidRPr="00BE0602">
              <w:t>1</w:t>
            </w:r>
            <w:r w:rsidR="0042620F" w:rsidRPr="00BE0602">
              <w:t xml:space="preserve"> large box of Kleenex</w:t>
            </w:r>
          </w:p>
          <w:p w:rsidR="0042620F" w:rsidRDefault="0042620F">
            <w:pPr>
              <w:jc w:val="both"/>
            </w:pPr>
            <w:r w:rsidRPr="00BE0602">
              <w:t>pillow and mat (or rug) for rest time</w:t>
            </w:r>
          </w:p>
          <w:p w:rsidR="00585A18" w:rsidRPr="00BE0602" w:rsidRDefault="00585A18">
            <w:pPr>
              <w:jc w:val="both"/>
            </w:pPr>
            <w:r>
              <w:t>blanket for rest time (optional)</w:t>
            </w:r>
          </w:p>
          <w:p w:rsidR="0042620F" w:rsidRPr="00BE0602" w:rsidRDefault="0042620F">
            <w:pPr>
              <w:jc w:val="both"/>
            </w:pPr>
            <w:r w:rsidRPr="00BE0602">
              <w:t>1 complete change of clothes</w:t>
            </w:r>
          </w:p>
          <w:p w:rsidR="0042620F" w:rsidRPr="00BE0602" w:rsidRDefault="0042620F">
            <w:pPr>
              <w:jc w:val="both"/>
            </w:pPr>
            <w:r w:rsidRPr="00BE0602">
              <w:t>clean gym shoes (to be left at school)</w:t>
            </w:r>
          </w:p>
          <w:p w:rsidR="003D1B54" w:rsidRPr="006D468F" w:rsidRDefault="0042620F">
            <w:pPr>
              <w:jc w:val="both"/>
              <w:rPr>
                <w:i/>
                <w:iCs/>
              </w:rPr>
            </w:pPr>
            <w:r w:rsidRPr="00BE0602">
              <w:rPr>
                <w:i/>
                <w:iCs/>
              </w:rPr>
              <w:t>Please have your child’s name marked on clothes.</w:t>
            </w:r>
          </w:p>
        </w:tc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Fourth Grade</w:t>
            </w:r>
          </w:p>
          <w:p w:rsidR="0042620F" w:rsidRPr="006D468F" w:rsidRDefault="0042620F">
            <w:pPr>
              <w:rPr>
                <w:sz w:val="12"/>
                <w:szCs w:val="12"/>
              </w:rPr>
            </w:pPr>
          </w:p>
          <w:p w:rsidR="0042620F" w:rsidRDefault="0042620F">
            <w:r w:rsidRPr="00BE0602">
              <w:t>2 boxes of Kleenex</w:t>
            </w:r>
          </w:p>
          <w:p w:rsidR="004219BB" w:rsidRPr="00BE0602" w:rsidRDefault="004219BB">
            <w:r>
              <w:t>Headphones or earbuds</w:t>
            </w:r>
          </w:p>
          <w:p w:rsidR="0042620F" w:rsidRPr="00BE0602" w:rsidRDefault="00C51EFE">
            <w:r>
              <w:t>zippe</w:t>
            </w:r>
            <w:r w:rsidR="00D87284">
              <w:t>re</w:t>
            </w:r>
            <w:r>
              <w:t xml:space="preserve">d </w:t>
            </w:r>
            <w:r w:rsidR="00D87284">
              <w:t xml:space="preserve">supply </w:t>
            </w:r>
            <w:r>
              <w:t>pouch</w:t>
            </w:r>
            <w:r w:rsidR="0042620F" w:rsidRPr="00BE0602">
              <w:t xml:space="preserve"> (optional)</w:t>
            </w:r>
          </w:p>
          <w:p w:rsidR="0042620F" w:rsidRPr="00BE0602" w:rsidRDefault="0042620F">
            <w:r w:rsidRPr="00BE0602">
              <w:t>clean gym shoes (to be left at school)</w:t>
            </w:r>
          </w:p>
          <w:p w:rsidR="0042620F" w:rsidRPr="00BE0602" w:rsidRDefault="006A5E8C">
            <w:r>
              <w:t xml:space="preserve">non-spray type deodorant (optional) </w:t>
            </w:r>
          </w:p>
        </w:tc>
      </w:tr>
      <w:tr w:rsidR="0042620F" w:rsidRPr="00BE0602"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First Grade</w:t>
            </w:r>
          </w:p>
          <w:p w:rsidR="0042620F" w:rsidRPr="006D468F" w:rsidRDefault="0042620F">
            <w:pPr>
              <w:rPr>
                <w:sz w:val="12"/>
                <w:szCs w:val="12"/>
              </w:rPr>
            </w:pPr>
          </w:p>
          <w:p w:rsidR="0042620F" w:rsidRPr="00BE0602" w:rsidRDefault="00FD2904">
            <w:r>
              <w:t>2</w:t>
            </w:r>
            <w:r w:rsidR="0042620F" w:rsidRPr="00BE0602">
              <w:t xml:space="preserve"> large box</w:t>
            </w:r>
            <w:r>
              <w:t>es</w:t>
            </w:r>
            <w:r w:rsidR="0042620F" w:rsidRPr="00BE0602">
              <w:t xml:space="preserve"> of Kleenex</w:t>
            </w:r>
          </w:p>
          <w:p w:rsidR="0054103D" w:rsidRDefault="0042620F">
            <w:r w:rsidRPr="00BE0602">
              <w:t>clean gym shoes (to be left at school)</w:t>
            </w:r>
          </w:p>
          <w:p w:rsidR="003D1B54" w:rsidRPr="00BE0602" w:rsidRDefault="003D1B54"/>
        </w:tc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Fifth Grade</w:t>
            </w:r>
          </w:p>
          <w:p w:rsidR="0042620F" w:rsidRPr="006D468F" w:rsidRDefault="0042620F">
            <w:pPr>
              <w:rPr>
                <w:sz w:val="12"/>
                <w:szCs w:val="12"/>
              </w:rPr>
            </w:pPr>
          </w:p>
          <w:p w:rsidR="0042620F" w:rsidRDefault="0054103D">
            <w:r>
              <w:t>2</w:t>
            </w:r>
            <w:r w:rsidR="00E66BC7" w:rsidRPr="00BE0602">
              <w:t xml:space="preserve"> box</w:t>
            </w:r>
            <w:r>
              <w:t>es</w:t>
            </w:r>
            <w:r w:rsidR="0042620F" w:rsidRPr="00BE0602">
              <w:t xml:space="preserve"> of Kleenex</w:t>
            </w:r>
          </w:p>
          <w:p w:rsidR="00AA7564" w:rsidRDefault="00AA7564">
            <w:r>
              <w:t>Earbuds (opti</w:t>
            </w:r>
            <w:r w:rsidR="00FC5D3F">
              <w:t>o</w:t>
            </w:r>
            <w:r>
              <w:t>nal)</w:t>
            </w:r>
          </w:p>
          <w:p w:rsidR="00AA7564" w:rsidRPr="00970F72" w:rsidRDefault="0042620F">
            <w:r w:rsidRPr="00BE0602">
              <w:t>clean gym shoes (to be left at school)</w:t>
            </w:r>
          </w:p>
        </w:tc>
      </w:tr>
      <w:tr w:rsidR="0042620F" w:rsidRPr="00BE0602"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Second Grade</w:t>
            </w:r>
          </w:p>
          <w:p w:rsidR="0042620F" w:rsidRPr="006D468F" w:rsidRDefault="0042620F">
            <w:pPr>
              <w:rPr>
                <w:sz w:val="12"/>
                <w:szCs w:val="12"/>
              </w:rPr>
            </w:pPr>
          </w:p>
          <w:p w:rsidR="00782284" w:rsidRDefault="00782284">
            <w:r>
              <w:t>Earbuds</w:t>
            </w:r>
          </w:p>
          <w:p w:rsidR="0042620F" w:rsidRPr="00BE0602" w:rsidRDefault="0042620F">
            <w:r w:rsidRPr="00BE0602">
              <w:t>2 large boxes of Kleenex</w:t>
            </w:r>
          </w:p>
          <w:p w:rsidR="0054103D" w:rsidRPr="00BE0602" w:rsidRDefault="0042620F">
            <w:r w:rsidRPr="00BE0602">
              <w:t>clean gym shoes (to be left at school)</w:t>
            </w:r>
          </w:p>
        </w:tc>
        <w:tc>
          <w:tcPr>
            <w:tcW w:w="5040" w:type="dxa"/>
          </w:tcPr>
          <w:p w:rsidR="003D1B54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42620F" w:rsidRPr="00BE0602" w:rsidRDefault="0042620F">
            <w:pPr>
              <w:pStyle w:val="Heading1"/>
            </w:pPr>
            <w:r w:rsidRPr="00BE0602">
              <w:t>Sixth Grade</w:t>
            </w:r>
          </w:p>
          <w:p w:rsidR="0042620F" w:rsidRPr="006D468F" w:rsidRDefault="0042620F">
            <w:pPr>
              <w:rPr>
                <w:sz w:val="12"/>
                <w:szCs w:val="12"/>
              </w:rPr>
            </w:pPr>
          </w:p>
          <w:p w:rsidR="0042620F" w:rsidRPr="00BE0602" w:rsidRDefault="005252D6">
            <w:r>
              <w:t>2</w:t>
            </w:r>
            <w:r w:rsidR="00585A18">
              <w:t xml:space="preserve"> box</w:t>
            </w:r>
            <w:r w:rsidR="0042620F" w:rsidRPr="00BE0602">
              <w:t xml:space="preserve"> of Kleenex</w:t>
            </w:r>
          </w:p>
          <w:p w:rsidR="0042620F" w:rsidRDefault="0042620F" w:rsidP="006D468F">
            <w:r w:rsidRPr="00BE0602">
              <w:t>clean gym shoes (to be left at school)</w:t>
            </w:r>
          </w:p>
          <w:p w:rsidR="003D1B54" w:rsidRPr="00BE0602" w:rsidRDefault="005252D6" w:rsidP="006D468F">
            <w:r>
              <w:t>Earbuds (optional)</w:t>
            </w:r>
          </w:p>
        </w:tc>
      </w:tr>
      <w:tr w:rsidR="006C1370" w:rsidRPr="00BE0602">
        <w:tc>
          <w:tcPr>
            <w:tcW w:w="5040" w:type="dxa"/>
          </w:tcPr>
          <w:p w:rsidR="003D1B54" w:rsidRPr="003D1B54" w:rsidRDefault="003D1B54" w:rsidP="006C1370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6C1370" w:rsidRPr="00BE0602" w:rsidRDefault="006C1370" w:rsidP="006C1370">
            <w:pPr>
              <w:pStyle w:val="Heading1"/>
            </w:pPr>
            <w:r>
              <w:t>7</w:t>
            </w:r>
            <w:r w:rsidRPr="006C1370">
              <w:rPr>
                <w:vertAlign w:val="superscript"/>
              </w:rPr>
              <w:t>th</w:t>
            </w:r>
            <w:r w:rsidR="008317B7">
              <w:t xml:space="preserve"> - </w:t>
            </w:r>
            <w:r>
              <w:t>9</w:t>
            </w:r>
            <w:r w:rsidRPr="006C1370">
              <w:rPr>
                <w:vertAlign w:val="superscript"/>
              </w:rPr>
              <w:t>th</w:t>
            </w:r>
            <w:r>
              <w:t xml:space="preserve"> Grade Science</w:t>
            </w:r>
          </w:p>
          <w:p w:rsidR="006C1370" w:rsidRPr="006C1370" w:rsidRDefault="006C1370">
            <w:pPr>
              <w:pStyle w:val="Heading1"/>
              <w:rPr>
                <w:sz w:val="12"/>
                <w:szCs w:val="12"/>
              </w:rPr>
            </w:pPr>
          </w:p>
          <w:p w:rsidR="006C1370" w:rsidRDefault="006C1370" w:rsidP="006C1370">
            <w:r>
              <w:t>Scientific Calculator</w:t>
            </w:r>
          </w:p>
          <w:p w:rsidR="003D1B54" w:rsidRPr="006C1370" w:rsidRDefault="006C1370" w:rsidP="006C1370">
            <w:r>
              <w:t>Composition Notebook</w:t>
            </w:r>
          </w:p>
        </w:tc>
        <w:tc>
          <w:tcPr>
            <w:tcW w:w="5040" w:type="dxa"/>
          </w:tcPr>
          <w:p w:rsidR="003D1B54" w:rsidRPr="003D1B54" w:rsidRDefault="003D1B54" w:rsidP="00A237E8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A237E8" w:rsidRPr="00BE0602" w:rsidRDefault="00A237E8" w:rsidP="00A237E8">
            <w:pPr>
              <w:pStyle w:val="Heading1"/>
            </w:pPr>
            <w:r>
              <w:t>Jr. High English</w:t>
            </w:r>
          </w:p>
          <w:p w:rsidR="00A237E8" w:rsidRPr="006C1370" w:rsidRDefault="00A237E8" w:rsidP="00A237E8">
            <w:pPr>
              <w:pStyle w:val="Heading1"/>
              <w:rPr>
                <w:sz w:val="12"/>
                <w:szCs w:val="12"/>
              </w:rPr>
            </w:pPr>
          </w:p>
          <w:p w:rsidR="006C1370" w:rsidRDefault="00A237E8" w:rsidP="00A237E8">
            <w:r>
              <w:t>Composition Notebook – wide line</w:t>
            </w:r>
          </w:p>
          <w:p w:rsidR="00A237E8" w:rsidRPr="006C1370" w:rsidRDefault="00A237E8" w:rsidP="00A237E8">
            <w:r>
              <w:t>Highlighter – any color</w:t>
            </w:r>
          </w:p>
        </w:tc>
      </w:tr>
      <w:tr w:rsidR="00A237E8" w:rsidRPr="00BE0602">
        <w:tc>
          <w:tcPr>
            <w:tcW w:w="5040" w:type="dxa"/>
          </w:tcPr>
          <w:p w:rsidR="003D1B54" w:rsidRPr="003D1B54" w:rsidRDefault="003D1B54" w:rsidP="00A237E8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A237E8" w:rsidRDefault="00A237E8" w:rsidP="00A237E8">
            <w:pPr>
              <w:pStyle w:val="Heading1"/>
            </w:pPr>
            <w:r>
              <w:t>10</w:t>
            </w:r>
            <w:r w:rsidRPr="006C1370">
              <w:rPr>
                <w:vertAlign w:val="superscript"/>
              </w:rPr>
              <w:t>th</w:t>
            </w:r>
            <w:r>
              <w:t xml:space="preserve"> – 12</w:t>
            </w:r>
            <w:r w:rsidRPr="006C1370">
              <w:rPr>
                <w:vertAlign w:val="superscript"/>
              </w:rPr>
              <w:t>th</w:t>
            </w:r>
            <w:r>
              <w:t xml:space="preserve"> Grade Science</w:t>
            </w:r>
          </w:p>
          <w:p w:rsidR="00A237E8" w:rsidRPr="006C1370" w:rsidRDefault="00A237E8" w:rsidP="00A237E8">
            <w:pPr>
              <w:rPr>
                <w:sz w:val="12"/>
                <w:szCs w:val="12"/>
              </w:rPr>
            </w:pPr>
            <w:r w:rsidRPr="006C1370">
              <w:rPr>
                <w:sz w:val="12"/>
                <w:szCs w:val="12"/>
              </w:rPr>
              <w:t xml:space="preserve">  </w:t>
            </w:r>
          </w:p>
          <w:p w:rsidR="00A237E8" w:rsidRDefault="00FD2904" w:rsidP="00A237E8">
            <w:r>
              <w:t>Scientific</w:t>
            </w:r>
            <w:r w:rsidR="00A237E8">
              <w:t xml:space="preserve"> Calculator</w:t>
            </w:r>
          </w:p>
          <w:p w:rsidR="003D1B54" w:rsidRDefault="00A237E8" w:rsidP="006D2012">
            <w:pPr>
              <w:pStyle w:val="Heading1"/>
              <w:jc w:val="left"/>
              <w:rPr>
                <w:b w:val="0"/>
              </w:rPr>
            </w:pPr>
            <w:r w:rsidRPr="00A237E8">
              <w:rPr>
                <w:b w:val="0"/>
              </w:rPr>
              <w:t>Composition Notebook</w:t>
            </w:r>
          </w:p>
          <w:p w:rsidR="00A74504" w:rsidRDefault="00A74504" w:rsidP="00A74504">
            <w:r>
              <w:t>1” 3-Ring Binder</w:t>
            </w:r>
          </w:p>
          <w:p w:rsidR="00992763" w:rsidRPr="00A74504" w:rsidRDefault="00992763" w:rsidP="00A74504"/>
        </w:tc>
        <w:tc>
          <w:tcPr>
            <w:tcW w:w="5040" w:type="dxa"/>
          </w:tcPr>
          <w:p w:rsidR="003D1B54" w:rsidRPr="003D1B54" w:rsidRDefault="003D1B54" w:rsidP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3D1B54" w:rsidRPr="00BE0602" w:rsidRDefault="003D1B54" w:rsidP="003D1B54">
            <w:pPr>
              <w:pStyle w:val="Heading1"/>
            </w:pPr>
            <w:r>
              <w:t>Jr. High/High School Social Studies</w:t>
            </w:r>
          </w:p>
          <w:p w:rsidR="00A237E8" w:rsidRPr="003D1B54" w:rsidRDefault="003D1B54">
            <w:pPr>
              <w:pStyle w:val="Heading1"/>
              <w:rPr>
                <w:sz w:val="12"/>
                <w:szCs w:val="12"/>
              </w:rPr>
            </w:pPr>
            <w:r w:rsidRPr="003D1B54">
              <w:rPr>
                <w:sz w:val="12"/>
                <w:szCs w:val="12"/>
              </w:rPr>
              <w:t xml:space="preserve">  </w:t>
            </w:r>
          </w:p>
          <w:p w:rsidR="003D1B54" w:rsidRPr="003D1B54" w:rsidRDefault="003D1B54" w:rsidP="003D1B54">
            <w:r>
              <w:t>Composition Notebook</w:t>
            </w:r>
          </w:p>
        </w:tc>
      </w:tr>
    </w:tbl>
    <w:p w:rsidR="006C1370" w:rsidRDefault="006C1370">
      <w:pPr>
        <w:jc w:val="both"/>
        <w:rPr>
          <w:sz w:val="10"/>
          <w:szCs w:val="10"/>
        </w:rPr>
      </w:pPr>
    </w:p>
    <w:sectPr w:rsidR="006C1370">
      <w:pgSz w:w="12240" w:h="15840"/>
      <w:pgMar w:top="1368" w:right="1440" w:bottom="1368" w:left="1440" w:header="720" w:footer="720" w:gutter="0"/>
      <w:pgBorders>
        <w:top w:val="pencils" w:sz="30" w:space="7" w:color="auto"/>
        <w:left w:val="pencils" w:sz="30" w:space="10" w:color="auto"/>
        <w:bottom w:val="pencils" w:sz="30" w:space="3" w:color="auto"/>
        <w:right w:val="pencils" w:sz="30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7"/>
    <w:rsid w:val="00011E46"/>
    <w:rsid w:val="000C7A07"/>
    <w:rsid w:val="00135B0E"/>
    <w:rsid w:val="00152665"/>
    <w:rsid w:val="002104D9"/>
    <w:rsid w:val="0025058D"/>
    <w:rsid w:val="0026085E"/>
    <w:rsid w:val="002E03FA"/>
    <w:rsid w:val="002F6AB2"/>
    <w:rsid w:val="00341D58"/>
    <w:rsid w:val="003D1B54"/>
    <w:rsid w:val="004219BB"/>
    <w:rsid w:val="00423982"/>
    <w:rsid w:val="0042620F"/>
    <w:rsid w:val="00434B63"/>
    <w:rsid w:val="00460EE0"/>
    <w:rsid w:val="004D6C4D"/>
    <w:rsid w:val="004E0D96"/>
    <w:rsid w:val="005252D6"/>
    <w:rsid w:val="0054103D"/>
    <w:rsid w:val="00585A18"/>
    <w:rsid w:val="005C177F"/>
    <w:rsid w:val="00667BE4"/>
    <w:rsid w:val="006A5E8C"/>
    <w:rsid w:val="006C1370"/>
    <w:rsid w:val="006D2012"/>
    <w:rsid w:val="006D468F"/>
    <w:rsid w:val="00782284"/>
    <w:rsid w:val="008317B7"/>
    <w:rsid w:val="0084641F"/>
    <w:rsid w:val="00860C48"/>
    <w:rsid w:val="00970F72"/>
    <w:rsid w:val="00986B8F"/>
    <w:rsid w:val="00992763"/>
    <w:rsid w:val="00A237E8"/>
    <w:rsid w:val="00A25CD1"/>
    <w:rsid w:val="00A74504"/>
    <w:rsid w:val="00AA7564"/>
    <w:rsid w:val="00BE0602"/>
    <w:rsid w:val="00C51EFE"/>
    <w:rsid w:val="00D22602"/>
    <w:rsid w:val="00D72750"/>
    <w:rsid w:val="00D80B1B"/>
    <w:rsid w:val="00D87284"/>
    <w:rsid w:val="00D92F28"/>
    <w:rsid w:val="00DB12DE"/>
    <w:rsid w:val="00E22326"/>
    <w:rsid w:val="00E66BC7"/>
    <w:rsid w:val="00F00959"/>
    <w:rsid w:val="00F132A6"/>
    <w:rsid w:val="00F25D3B"/>
    <w:rsid w:val="00FB7AD3"/>
    <w:rsid w:val="00FC5D3F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AC502-24CF-4EB3-B4B9-021C4E2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BE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Student Supply List</vt:lpstr>
    </vt:vector>
  </TitlesOfParts>
  <Company>Jefferson C-123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Student Supply List</dc:title>
  <dc:creator>Title I</dc:creator>
  <cp:lastModifiedBy>Charlea Lewis</cp:lastModifiedBy>
  <cp:revision>2</cp:revision>
  <cp:lastPrinted>2014-07-25T17:01:00Z</cp:lastPrinted>
  <dcterms:created xsi:type="dcterms:W3CDTF">2020-05-05T14:43:00Z</dcterms:created>
  <dcterms:modified xsi:type="dcterms:W3CDTF">2020-05-05T14:43:00Z</dcterms:modified>
</cp:coreProperties>
</file>